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40" w:rsidRPr="003509C0" w14:paraId="2EFCD9AE" w14:textId="77777777" w:rsidTr="00603B40">
        <w:tc>
          <w:tcPr>
            <w:tcW w:w="9629" w:type="dxa"/>
          </w:tcPr>
          <w:p w14:paraId="52BDEB92" w14:textId="2C3ACDDF" w:rsidR="005A350D" w:rsidRPr="00BC2B55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BC2B55">
              <w:rPr>
                <w:rStyle w:val="pt-a0"/>
                <w:color w:val="333333"/>
                <w:sz w:val="28"/>
                <w:szCs w:val="28"/>
                <w:lang w:val="ru-RU"/>
              </w:rPr>
              <w:t>30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березня</w:t>
            </w:r>
            <w:r w:rsidR="00BC2B55">
              <w:rPr>
                <w:rStyle w:val="pt-a0"/>
                <w:color w:val="333333"/>
                <w:sz w:val="28"/>
                <w:szCs w:val="28"/>
                <w:lang w:val="ru-RU"/>
              </w:rPr>
              <w:t xml:space="preserve"> по 5 квітня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2023 року виявлено </w:t>
            </w:r>
            <w:r w:rsidR="005A350D" w:rsidRPr="005A350D">
              <w:rPr>
                <w:rStyle w:val="pt-a0"/>
                <w:color w:val="333333"/>
                <w:sz w:val="28"/>
                <w:szCs w:val="28"/>
                <w:lang w:val="ru-RU"/>
              </w:rPr>
              <w:t>10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лабораторно підтверджени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х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ків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COVID-19</w:t>
            </w:r>
            <w:r w:rsidR="00BC2B55">
              <w:rPr>
                <w:rStyle w:val="pt-a0"/>
                <w:color w:val="333333"/>
                <w:sz w:val="28"/>
                <w:szCs w:val="28"/>
              </w:rPr>
              <w:t>:</w:t>
            </w:r>
          </w:p>
          <w:p w14:paraId="5834D013" w14:textId="77777777" w:rsidR="003B5929" w:rsidRDefault="00603B40" w:rsidP="003B5929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929">
              <w:rPr>
                <w:rFonts w:ascii="Times New Roman" w:hAnsi="Times New Roman" w:cs="Times New Roman"/>
                <w:sz w:val="28"/>
                <w:szCs w:val="28"/>
              </w:rPr>
              <w:t>смт Слобожанськ</w:t>
            </w:r>
            <w:r w:rsidR="00F90B48" w:rsidRPr="003B5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50D" w:rsidRPr="003B5929">
              <w:rPr>
                <w:rFonts w:ascii="Times New Roman" w:hAnsi="Times New Roman" w:cs="Times New Roman"/>
                <w:sz w:val="28"/>
                <w:szCs w:val="28"/>
              </w:rPr>
              <w:t xml:space="preserve"> – 9,</w:t>
            </w:r>
          </w:p>
          <w:p w14:paraId="0AD31B63" w14:textId="31064293" w:rsidR="005A350D" w:rsidRPr="003B5929" w:rsidRDefault="005A350D" w:rsidP="003B5929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929">
              <w:rPr>
                <w:rFonts w:ascii="Times New Roman" w:hAnsi="Times New Roman" w:cs="Times New Roman"/>
                <w:sz w:val="28"/>
                <w:szCs w:val="28"/>
              </w:rPr>
              <w:t>с. Партизанське – 1.</w:t>
            </w:r>
          </w:p>
          <w:p w14:paraId="37641B2A" w14:textId="0476A05F" w:rsidR="00603B40" w:rsidRPr="003509C0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Разом з цим, за зазначений період зареєстровано </w:t>
            </w:r>
            <w:r w:rsidR="005A350D">
              <w:rPr>
                <w:sz w:val="28"/>
                <w:szCs w:val="28"/>
              </w:rPr>
              <w:t>64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випадк</w:t>
            </w:r>
            <w:r w:rsidR="00A83FCD">
              <w:rPr>
                <w:rStyle w:val="pt-a0"/>
                <w:color w:val="333333"/>
                <w:sz w:val="28"/>
                <w:szCs w:val="28"/>
              </w:rPr>
              <w:t>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ГРВІ:</w:t>
            </w:r>
          </w:p>
          <w:p w14:paraId="1672D95A" w14:textId="4A733557" w:rsidR="00603B40" w:rsidRPr="003509C0" w:rsidRDefault="00603B40" w:rsidP="003B5929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смт. Слобожанське – </w:t>
            </w:r>
            <w:r w:rsidR="005A350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, у тому числі </w:t>
            </w:r>
            <w:r w:rsidR="005A35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50D">
              <w:rPr>
                <w:rFonts w:ascii="Times New Roman" w:hAnsi="Times New Roman"/>
                <w:sz w:val="28"/>
                <w:szCs w:val="28"/>
              </w:rPr>
              <w:t>дітей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0902EC" w14:textId="68179C33" w:rsidR="00603B40" w:rsidRPr="003509C0" w:rsidRDefault="00603B40" w:rsidP="003B5929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с. Партизанське – 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, у тому числі </w:t>
            </w:r>
            <w:r w:rsidR="005A350D">
              <w:rPr>
                <w:rFonts w:ascii="Times New Roman" w:hAnsi="Times New Roman"/>
                <w:sz w:val="28"/>
                <w:szCs w:val="28"/>
              </w:rPr>
              <w:t>2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50D">
              <w:rPr>
                <w:rFonts w:ascii="Times New Roman" w:hAnsi="Times New Roman"/>
                <w:sz w:val="28"/>
                <w:szCs w:val="28"/>
              </w:rPr>
              <w:t>дитини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DB74F60" w14:textId="0DDB7170" w:rsidR="00603B40" w:rsidRDefault="00603B40" w:rsidP="003B5929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с. Балівка – </w:t>
            </w:r>
            <w:r w:rsidR="00F90B48">
              <w:rPr>
                <w:rFonts w:ascii="Times New Roman" w:hAnsi="Times New Roman"/>
                <w:sz w:val="28"/>
                <w:szCs w:val="28"/>
              </w:rPr>
              <w:t>3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F85F03E" w14:textId="405E4EE5" w:rsidR="005A350D" w:rsidRPr="00F90B48" w:rsidRDefault="005A350D" w:rsidP="003B5929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B2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Степове – 7.</w:t>
            </w:r>
          </w:p>
          <w:p w14:paraId="5C6CFE8C" w14:textId="77777777" w:rsidR="00603B40" w:rsidRPr="003509C0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«Sinovac CoronaVac» та «BioNTech, Pfizer Сomirnaty».</w:t>
            </w:r>
          </w:p>
          <w:p w14:paraId="5C6E378B" w14:textId="77777777" w:rsidR="00603B40" w:rsidRPr="003509C0" w:rsidRDefault="00603B40" w:rsidP="0060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03B40" w:rsidRPr="003509C0" w14:paraId="4B22CD9C" w14:textId="77777777" w:rsidTr="00D030AF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603B40" w:rsidRPr="003509C0" w14:paraId="5394FAB0" w14:textId="77777777" w:rsidTr="00D030AF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55C4E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FEA5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D37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A04F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D9F9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BF791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03B40" w:rsidRPr="003509C0" w14:paraId="52AE1FF9" w14:textId="77777777" w:rsidTr="00D030AF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2068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A16C0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52005,Дніпропетровська обл.,Дніпровський район,</w:t>
                        </w:r>
                      </w:p>
                      <w:p w14:paraId="07B9C2C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смт.Слобожанське,</w:t>
                        </w:r>
                      </w:p>
                      <w:p w14:paraId="7C72005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84F93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</w:p>
                      <w:p w14:paraId="54591ED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7A0063C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C01F0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6B221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08A26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B2A9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603B40" w:rsidRPr="003509C0" w14:paraId="79368432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D7EF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CD2FC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52021,Дніпропетровська обл.,Дніпровський район,</w:t>
                        </w:r>
                      </w:p>
                      <w:p w14:paraId="1FAE17E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с.Степове,</w:t>
                        </w:r>
                      </w:p>
                      <w:p w14:paraId="74D76DA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977C9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99442C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D227B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AF23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A4A0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603B40" w:rsidRPr="003509C0" w14:paraId="43FA1D71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A5EF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9D35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52010,Дніпропетровська обл.,Дніпровський район,</w:t>
                        </w:r>
                      </w:p>
                      <w:p w14:paraId="084C9D0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с.Балівка,</w:t>
                        </w:r>
                      </w:p>
                      <w:p w14:paraId="7E2FC2E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59AE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34232D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8C2B6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A9E0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3D83E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603B40" w:rsidRPr="003509C0" w14:paraId="04FBB394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860C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lastRenderedPageBreak/>
                          <w:t>Партизанська</w:t>
                        </w:r>
                      </w:p>
                      <w:p w14:paraId="0CB66FC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EA7D3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52012,Дніпропетровська обл.,Дніпровський район,</w:t>
                        </w:r>
                      </w:p>
                      <w:p w14:paraId="37D22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с.Партизанське,</w:t>
                        </w:r>
                      </w:p>
                      <w:p w14:paraId="151FBA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3587A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Гненкова Людмила Миколаївна</w:t>
                        </w:r>
                      </w:p>
                      <w:p w14:paraId="09A27D9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B9EFC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0E69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BBA6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603B40" w:rsidRPr="003509C0" w14:paraId="059680DE" w14:textId="77777777" w:rsidTr="00D030AF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24EF4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C980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52041,Дніпропетровська обл.,Дніпровський район,</w:t>
                        </w:r>
                      </w:p>
                      <w:p w14:paraId="6B618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с.Олександрівка,</w:t>
                        </w:r>
                      </w:p>
                      <w:p w14:paraId="1875A7F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8CFF1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 Сергій</w:t>
                        </w:r>
                      </w:p>
                      <w:p w14:paraId="710E595E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4E875F1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6C2A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76525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1ACF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79DA6A09" w14:textId="77777777" w:rsidR="00603B40" w:rsidRPr="003509C0" w:rsidRDefault="00603B40" w:rsidP="00603B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14:paraId="3D7790DA" w14:textId="77777777" w:rsidR="00603B40" w:rsidRPr="003509C0" w:rsidRDefault="00603B40" w:rsidP="00603B40"/>
        </w:tc>
      </w:tr>
    </w:tbl>
    <w:p w14:paraId="24310905" w14:textId="77777777" w:rsidR="00A35B01" w:rsidRPr="003509C0" w:rsidRDefault="00A35B01" w:rsidP="00603B40"/>
    <w:sectPr w:rsidR="00A35B01" w:rsidRPr="00350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531"/>
    <w:multiLevelType w:val="hybridMultilevel"/>
    <w:tmpl w:val="ACCA73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7B3DD1"/>
    <w:multiLevelType w:val="hybridMultilevel"/>
    <w:tmpl w:val="5F141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44B6"/>
    <w:multiLevelType w:val="hybridMultilevel"/>
    <w:tmpl w:val="7526CA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6F7"/>
    <w:multiLevelType w:val="hybridMultilevel"/>
    <w:tmpl w:val="8BDE4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3509C0"/>
    <w:rsid w:val="003B5929"/>
    <w:rsid w:val="005A350D"/>
    <w:rsid w:val="00603B40"/>
    <w:rsid w:val="007E24A5"/>
    <w:rsid w:val="00A35B01"/>
    <w:rsid w:val="00A83FCD"/>
    <w:rsid w:val="00BC2B55"/>
    <w:rsid w:val="00E01FCC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0FD"/>
  <w15:chartTrackingRefBased/>
  <w15:docId w15:val="{5F0116D9-F76F-43FF-8379-ACA6641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01FCC"/>
  </w:style>
  <w:style w:type="paragraph" w:customStyle="1" w:styleId="pt-000002">
    <w:name w:val="pt-000002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E01FCC"/>
  </w:style>
  <w:style w:type="character" w:customStyle="1" w:styleId="pt-a0-000004">
    <w:name w:val="pt-a0-000004"/>
    <w:basedOn w:val="a0"/>
    <w:rsid w:val="00E01FCC"/>
  </w:style>
  <w:style w:type="paragraph" w:customStyle="1" w:styleId="pt-a-000010">
    <w:name w:val="pt-a-000010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E01FCC"/>
  </w:style>
  <w:style w:type="character" w:customStyle="1" w:styleId="pt-a0-000018">
    <w:name w:val="pt-a0-000018"/>
    <w:basedOn w:val="a0"/>
    <w:rsid w:val="00E01FCC"/>
  </w:style>
  <w:style w:type="character" w:customStyle="1" w:styleId="pt-a0-000019">
    <w:name w:val="pt-a0-000019"/>
    <w:basedOn w:val="a0"/>
    <w:rsid w:val="00E01FCC"/>
  </w:style>
  <w:style w:type="paragraph" w:styleId="a3">
    <w:name w:val="List Paragraph"/>
    <w:basedOn w:val="a"/>
    <w:uiPriority w:val="34"/>
    <w:qFormat/>
    <w:rsid w:val="00E01FCC"/>
    <w:pPr>
      <w:ind w:left="720"/>
      <w:contextualSpacing/>
    </w:pPr>
  </w:style>
  <w:style w:type="table" w:styleId="a4">
    <w:name w:val="Table Grid"/>
    <w:basedOn w:val="a1"/>
    <w:uiPriority w:val="39"/>
    <w:rsid w:val="0060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3DD7-17FF-4EA3-9C28-032C26F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9</cp:revision>
  <dcterms:created xsi:type="dcterms:W3CDTF">2023-03-16T13:19:00Z</dcterms:created>
  <dcterms:modified xsi:type="dcterms:W3CDTF">2023-04-06T06:53:00Z</dcterms:modified>
</cp:coreProperties>
</file>